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69E" w14:textId="77777777" w:rsidR="0068411D" w:rsidRDefault="0068411D" w:rsidP="0068411D">
      <w:pPr>
        <w:pStyle w:val="1"/>
        <w:numPr>
          <w:ilvl w:val="0"/>
          <w:numId w:val="1"/>
        </w:numPr>
        <w:tabs>
          <w:tab w:val="clear" w:pos="0"/>
        </w:tabs>
        <w:jc w:val="center"/>
      </w:pPr>
      <w:bookmarkStart w:id="0" w:name="_Toc69978595"/>
      <w:r>
        <w:t>Информация для поставщиков</w:t>
      </w:r>
      <w:bookmarkEnd w:id="0"/>
    </w:p>
    <w:p w14:paraId="1B6DAC1B" w14:textId="77777777" w:rsidR="0068411D" w:rsidRDefault="0068411D" w:rsidP="0068411D"/>
    <w:p w14:paraId="59703DD5" w14:textId="77777777" w:rsidR="0068411D" w:rsidRPr="009F4FDC" w:rsidRDefault="0068411D" w:rsidP="0068411D"/>
    <w:p w14:paraId="4200ECCB" w14:textId="77777777" w:rsidR="0068411D" w:rsidRDefault="0068411D" w:rsidP="0068411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</w:t>
      </w:r>
      <w:r w:rsidRPr="009F4FDC">
        <w:rPr>
          <w:sz w:val="24"/>
          <w:szCs w:val="24"/>
          <w:lang w:eastAsia="ru-RU"/>
        </w:rPr>
        <w:t xml:space="preserve">ребования для Поставщиков, установленные </w:t>
      </w:r>
      <w:r>
        <w:rPr>
          <w:sz w:val="24"/>
          <w:szCs w:val="24"/>
          <w:lang w:eastAsia="ru-RU"/>
        </w:rPr>
        <w:t>ООО «Байтэрг»</w:t>
      </w:r>
      <w:r w:rsidRPr="009F4FDC">
        <w:rPr>
          <w:sz w:val="24"/>
          <w:szCs w:val="24"/>
          <w:lang w:eastAsia="ru-RU"/>
        </w:rPr>
        <w:t>, являются дополнительными по отношению к действующим законодательным и нормативно-правовым требованиям, к действующей на территории Российской Федерации (для российских Поставщиков) нормативно-технической документации (межгосударственным, государственным и отраслевым стандартам, руководствам и др.), а также по отношению к требованиям, установленным в Договоре (Контракте).</w:t>
      </w:r>
    </w:p>
    <w:p w14:paraId="38890E79" w14:textId="77777777" w:rsidR="0068411D" w:rsidRDefault="0068411D" w:rsidP="0068411D">
      <w:pPr>
        <w:jc w:val="both"/>
        <w:rPr>
          <w:sz w:val="24"/>
          <w:szCs w:val="24"/>
          <w:lang w:eastAsia="ru-RU"/>
        </w:rPr>
      </w:pPr>
      <w:r w:rsidRPr="009F4FDC">
        <w:rPr>
          <w:sz w:val="24"/>
          <w:szCs w:val="24"/>
          <w:lang w:eastAsia="ru-RU"/>
        </w:rPr>
        <w:t xml:space="preserve">В случае любого несоответствия между нижеприведенными требованиями и договором следует руководствоваться положениями договора. </w:t>
      </w:r>
    </w:p>
    <w:p w14:paraId="7CFD12EB" w14:textId="77777777" w:rsidR="0068411D" w:rsidRPr="009F4FDC" w:rsidRDefault="0068411D" w:rsidP="0068411D">
      <w:pPr>
        <w:jc w:val="both"/>
        <w:rPr>
          <w:sz w:val="24"/>
          <w:szCs w:val="24"/>
          <w:lang w:eastAsia="ru-RU"/>
        </w:rPr>
      </w:pPr>
      <w:r w:rsidRPr="009F4FDC">
        <w:rPr>
          <w:sz w:val="24"/>
          <w:szCs w:val="24"/>
          <w:lang w:eastAsia="ru-RU"/>
        </w:rPr>
        <w:t xml:space="preserve">Поставщики обязаны разрабатывать и применять методы управления собственными (прямыми) поставщиками и субпоставщиками для обеспечения соответствия договоров, заключаемых с ООО </w:t>
      </w:r>
      <w:r>
        <w:rPr>
          <w:sz w:val="24"/>
          <w:szCs w:val="24"/>
          <w:lang w:eastAsia="ru-RU"/>
        </w:rPr>
        <w:t>«Байтэрг».</w:t>
      </w:r>
    </w:p>
    <w:p w14:paraId="13CBAED8" w14:textId="77777777" w:rsidR="0068411D" w:rsidRDefault="0068411D" w:rsidP="0068411D">
      <w:pPr>
        <w:rPr>
          <w:lang w:eastAsia="ru-RU"/>
        </w:rPr>
      </w:pPr>
    </w:p>
    <w:p w14:paraId="07FF567C" w14:textId="77777777" w:rsidR="0068411D" w:rsidRPr="009F4FDC" w:rsidRDefault="0068411D" w:rsidP="0068411D">
      <w:pPr>
        <w:jc w:val="both"/>
        <w:rPr>
          <w:b/>
          <w:bCs/>
          <w:sz w:val="24"/>
          <w:szCs w:val="24"/>
          <w:lang w:eastAsia="ru-RU"/>
        </w:rPr>
      </w:pPr>
      <w:r w:rsidRPr="009F4FDC">
        <w:rPr>
          <w:b/>
          <w:bCs/>
          <w:sz w:val="24"/>
          <w:szCs w:val="24"/>
          <w:lang w:eastAsia="ru-RU"/>
        </w:rPr>
        <w:t>Конфиденциальность</w:t>
      </w:r>
    </w:p>
    <w:p w14:paraId="69A5877F" w14:textId="77777777" w:rsidR="0068411D" w:rsidRDefault="0068411D" w:rsidP="0068411D">
      <w:pPr>
        <w:jc w:val="both"/>
        <w:rPr>
          <w:sz w:val="24"/>
          <w:szCs w:val="24"/>
          <w:lang w:eastAsia="ru-RU"/>
        </w:rPr>
      </w:pPr>
      <w:r w:rsidRPr="009F4FDC">
        <w:rPr>
          <w:sz w:val="24"/>
          <w:szCs w:val="24"/>
          <w:lang w:eastAsia="ru-RU"/>
        </w:rPr>
        <w:t xml:space="preserve">Поставщики должны соблюдать конфиденциальность информации ООО </w:t>
      </w:r>
      <w:r>
        <w:rPr>
          <w:sz w:val="24"/>
          <w:szCs w:val="24"/>
          <w:lang w:eastAsia="ru-RU"/>
        </w:rPr>
        <w:t>«Байтэрг</w:t>
      </w:r>
      <w:r w:rsidRPr="009F4FDC">
        <w:rPr>
          <w:sz w:val="24"/>
          <w:szCs w:val="24"/>
          <w:lang w:eastAsia="ru-RU"/>
        </w:rPr>
        <w:t xml:space="preserve">». ООО </w:t>
      </w:r>
      <w:r>
        <w:rPr>
          <w:sz w:val="24"/>
          <w:szCs w:val="24"/>
          <w:lang w:eastAsia="ru-RU"/>
        </w:rPr>
        <w:t>«Байтэрг</w:t>
      </w:r>
      <w:r w:rsidRPr="009F4FDC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 w:rsidRPr="009F4FDC">
        <w:rPr>
          <w:sz w:val="24"/>
          <w:szCs w:val="24"/>
          <w:lang w:eastAsia="ru-RU"/>
        </w:rPr>
        <w:t xml:space="preserve">может потребовать от Поставщиков подписания соглашения о неразглашении, содержащего обязательства по соблюдению конфиденциальности, с целью защиты информации организации. Документы, предоставляемые Поставщику со стороны ООО </w:t>
      </w:r>
      <w:r>
        <w:rPr>
          <w:sz w:val="24"/>
          <w:szCs w:val="24"/>
          <w:lang w:eastAsia="ru-RU"/>
        </w:rPr>
        <w:t>«Байтэрг</w:t>
      </w:r>
      <w:r w:rsidRPr="009F4FDC">
        <w:rPr>
          <w:sz w:val="24"/>
          <w:szCs w:val="24"/>
          <w:lang w:eastAsia="ru-RU"/>
        </w:rPr>
        <w:t>» предназначены исключительно в целях выполнения Договора (Контракта). Поставщик несет ответственность за контроль и сохранность таких документов</w:t>
      </w:r>
      <w:r>
        <w:rPr>
          <w:sz w:val="24"/>
          <w:szCs w:val="24"/>
          <w:lang w:eastAsia="ru-RU"/>
        </w:rPr>
        <w:t>.</w:t>
      </w:r>
    </w:p>
    <w:p w14:paraId="0E4BF2AC" w14:textId="77777777" w:rsidR="0068411D" w:rsidRPr="009F4FDC" w:rsidRDefault="0068411D" w:rsidP="0068411D">
      <w:pPr>
        <w:jc w:val="both"/>
        <w:rPr>
          <w:sz w:val="24"/>
          <w:szCs w:val="24"/>
          <w:lang w:eastAsia="ru-RU"/>
        </w:rPr>
      </w:pPr>
    </w:p>
    <w:p w14:paraId="12A97AAB" w14:textId="77777777" w:rsidR="0068411D" w:rsidRPr="00E52E45" w:rsidRDefault="0068411D" w:rsidP="0068411D">
      <w:pPr>
        <w:rPr>
          <w:b/>
          <w:bCs/>
          <w:sz w:val="24"/>
          <w:szCs w:val="24"/>
          <w:lang w:eastAsia="ru-RU"/>
        </w:rPr>
      </w:pPr>
      <w:r w:rsidRPr="00E52E45">
        <w:rPr>
          <w:b/>
          <w:bCs/>
          <w:sz w:val="24"/>
          <w:szCs w:val="24"/>
          <w:lang w:eastAsia="ru-RU"/>
        </w:rPr>
        <w:t>Общие требования к поставляемой продукции/ услуге</w:t>
      </w:r>
    </w:p>
    <w:p w14:paraId="0AD39EDB" w14:textId="77777777" w:rsidR="0068411D" w:rsidRPr="00E52E45" w:rsidRDefault="0068411D" w:rsidP="0068411D">
      <w:pPr>
        <w:rPr>
          <w:sz w:val="24"/>
          <w:szCs w:val="24"/>
          <w:lang w:eastAsia="ru-RU"/>
        </w:rPr>
      </w:pPr>
      <w:r w:rsidRPr="00E52E45">
        <w:rPr>
          <w:sz w:val="24"/>
          <w:szCs w:val="24"/>
          <w:lang w:eastAsia="ru-RU"/>
        </w:rPr>
        <w:t>Общие требования к поставщику включают требования к:</w:t>
      </w:r>
    </w:p>
    <w:p w14:paraId="7381FBE4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поставляемым процессам, продукции и услугам, включая идентификацию соответствующих технических данных (например, спецификации, чертежи, требований к процессу, рабочие инструкции;</w:t>
      </w:r>
    </w:p>
    <w:p w14:paraId="5CA94CD7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одобрению:</w:t>
      </w:r>
    </w:p>
    <w:p w14:paraId="65F5CD6A" w14:textId="77777777" w:rsidR="0068411D" w:rsidRPr="00742569" w:rsidRDefault="0068411D" w:rsidP="0068411D">
      <w:pPr>
        <w:widowControl w:val="0"/>
        <w:numPr>
          <w:ilvl w:val="0"/>
          <w:numId w:val="3"/>
        </w:numPr>
        <w:tabs>
          <w:tab w:val="left" w:pos="1220"/>
        </w:tabs>
        <w:suppressAutoHyphens w:val="0"/>
        <w:overflowPunct/>
        <w:autoSpaceDE/>
        <w:autoSpaceDN w:val="0"/>
        <w:ind w:firstLine="993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 xml:space="preserve">  продукции и услуг;</w:t>
      </w:r>
    </w:p>
    <w:p w14:paraId="21D63845" w14:textId="77777777" w:rsidR="0068411D" w:rsidRPr="00742569" w:rsidRDefault="0068411D" w:rsidP="0068411D">
      <w:pPr>
        <w:widowControl w:val="0"/>
        <w:numPr>
          <w:ilvl w:val="0"/>
          <w:numId w:val="3"/>
        </w:numPr>
        <w:tabs>
          <w:tab w:val="left" w:pos="1229"/>
        </w:tabs>
        <w:suppressAutoHyphens w:val="0"/>
        <w:overflowPunct/>
        <w:autoSpaceDE/>
        <w:autoSpaceDN w:val="0"/>
        <w:ind w:firstLine="993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 xml:space="preserve">  методов, процессов и оборудования;</w:t>
      </w:r>
    </w:p>
    <w:p w14:paraId="323983F6" w14:textId="77777777" w:rsidR="0068411D" w:rsidRPr="00742569" w:rsidRDefault="0068411D" w:rsidP="0068411D">
      <w:pPr>
        <w:widowControl w:val="0"/>
        <w:numPr>
          <w:ilvl w:val="0"/>
          <w:numId w:val="3"/>
        </w:numPr>
        <w:tabs>
          <w:tab w:val="left" w:pos="1229"/>
        </w:tabs>
        <w:suppressAutoHyphens w:val="0"/>
        <w:overflowPunct/>
        <w:autoSpaceDE/>
        <w:autoSpaceDN w:val="0"/>
        <w:ind w:firstLine="993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 xml:space="preserve">  выпуска продукции и услуг.</w:t>
      </w:r>
    </w:p>
    <w:p w14:paraId="6388467D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 xml:space="preserve"> компетентности персонала, включая любые требуемые меры подтверждения квалификации;</w:t>
      </w:r>
    </w:p>
    <w:p w14:paraId="7E05063E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взаимодействию внешнего поставщика с Компанией;</w:t>
      </w:r>
    </w:p>
    <w:p w14:paraId="21CD7AC0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применяемым Компанией управлению и мониторингу результатов деятельности внешнего поставщика;</w:t>
      </w:r>
    </w:p>
    <w:p w14:paraId="62EAE5E6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деятельности по верификации или валидации, которые Компания или ее потребитель предполагают осуществлять на месте у внешнего поставщика;</w:t>
      </w:r>
    </w:p>
    <w:p w14:paraId="688293B3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управлению проектированием/разработкой;</w:t>
      </w:r>
    </w:p>
    <w:p w14:paraId="7469307C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специальным требованиям, критическим элементам, или ключевым характеристикам;</w:t>
      </w:r>
    </w:p>
    <w:p w14:paraId="02760BEC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испытаниям, контролю и проверкам, включая верификацию производственного процесса;</w:t>
      </w:r>
    </w:p>
    <w:p w14:paraId="05B40E6A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использованию статистических методов для приемки продукции и связанных с ними инструкций Компании по приемке;</w:t>
      </w:r>
    </w:p>
    <w:p w14:paraId="6799BC65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 xml:space="preserve"> необходимости:</w:t>
      </w:r>
    </w:p>
    <w:p w14:paraId="0FDD4EE5" w14:textId="77777777" w:rsidR="0068411D" w:rsidRPr="00742569" w:rsidRDefault="0068411D" w:rsidP="0068411D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 w:val="0"/>
        <w:overflowPunct/>
        <w:autoSpaceDE/>
        <w:autoSpaceDN w:val="0"/>
        <w:ind w:left="0"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реализации СМК;</w:t>
      </w:r>
    </w:p>
    <w:p w14:paraId="38285413" w14:textId="77777777" w:rsidR="0068411D" w:rsidRPr="00742569" w:rsidRDefault="0068411D" w:rsidP="0068411D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 w:val="0"/>
        <w:overflowPunct/>
        <w:autoSpaceDE/>
        <w:autoSpaceDN w:val="0"/>
        <w:ind w:left="0"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использования назначенных или одобренных потребителем внешних поставщиков, в том числе процессов (например, специальных процессов);</w:t>
      </w:r>
    </w:p>
    <w:p w14:paraId="7E2E2F2C" w14:textId="77777777" w:rsidR="0068411D" w:rsidRPr="00742569" w:rsidRDefault="0068411D" w:rsidP="0068411D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 w:val="0"/>
        <w:overflowPunct/>
        <w:autoSpaceDE/>
        <w:autoSpaceDN w:val="0"/>
        <w:ind w:left="0"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предотвращения использования контрафактных комплектующих, частей;</w:t>
      </w:r>
    </w:p>
    <w:p w14:paraId="4CD495C2" w14:textId="77777777" w:rsidR="0068411D" w:rsidRPr="00742569" w:rsidRDefault="0068411D" w:rsidP="0068411D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 w:val="0"/>
        <w:overflowPunct/>
        <w:autoSpaceDE/>
        <w:autoSpaceDN w:val="0"/>
        <w:ind w:left="0"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уведомления Компании об изменении процессов, продукции или услуг, включая изменения их внешних поставщиков или места производства, а также получения одобрения Компании;</w:t>
      </w:r>
    </w:p>
    <w:p w14:paraId="1282072D" w14:textId="77777777" w:rsidR="0068411D" w:rsidRPr="00742569" w:rsidRDefault="0068411D" w:rsidP="0068411D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 w:val="0"/>
        <w:overflowPunct/>
        <w:autoSpaceDE/>
        <w:autoSpaceDN w:val="0"/>
        <w:ind w:left="0"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передачи вниз по цепочке поставок применимых требования к поставщикам (включая требования потребителя), находящимся на более низкой ступени цепочки поставок;</w:t>
      </w:r>
    </w:p>
    <w:p w14:paraId="2159F8B4" w14:textId="77777777" w:rsidR="0068411D" w:rsidRPr="00742569" w:rsidRDefault="0068411D" w:rsidP="0068411D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 w:val="0"/>
        <w:overflowPunct/>
        <w:autoSpaceDE/>
        <w:autoSpaceDN w:val="0"/>
        <w:ind w:left="0"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применения соответствующих средств управления для их внешних поставщиков и субпоставщиков для обеспечения выполнения требований;</w:t>
      </w:r>
    </w:p>
    <w:p w14:paraId="13A6E371" w14:textId="77777777" w:rsidR="0068411D" w:rsidRPr="00742569" w:rsidRDefault="0068411D" w:rsidP="0068411D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overflowPunct/>
        <w:autoSpaceDE/>
        <w:autoSpaceDN w:val="0"/>
        <w:ind w:left="0"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предоставления образцов для испытаний для утверждения проекта, контроля/проверки, исследований или аудитов;</w:t>
      </w:r>
    </w:p>
    <w:p w14:paraId="0470158F" w14:textId="77777777" w:rsidR="0068411D" w:rsidRPr="00742569" w:rsidRDefault="0068411D" w:rsidP="0068411D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overflowPunct/>
        <w:autoSpaceDE/>
        <w:autoSpaceDN w:val="0"/>
        <w:ind w:left="0"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сохранения документированной информации, включая сроки хранения и требования по утилизации;</w:t>
      </w:r>
    </w:p>
    <w:p w14:paraId="5AF7C891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право доступа Компании, ее потребителя и регулирующих органов во все соответствующие помещения/подразделения и ко всей применимой документированной информации на любом уровне цепочки поставок;</w:t>
      </w:r>
    </w:p>
    <w:p w14:paraId="6ED656AA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обеспечению того, чтобы персонал был осведомлен о:</w:t>
      </w:r>
    </w:p>
    <w:p w14:paraId="2FC7987E" w14:textId="77777777" w:rsidR="0068411D" w:rsidRPr="00742569" w:rsidRDefault="0068411D" w:rsidP="0068411D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их вкладе в соответствие продукции или услуги;</w:t>
      </w:r>
    </w:p>
    <w:p w14:paraId="1731E06F" w14:textId="77777777" w:rsidR="0068411D" w:rsidRPr="00742569" w:rsidRDefault="0068411D" w:rsidP="0068411D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их вкладе в безопасность продукции;</w:t>
      </w:r>
    </w:p>
    <w:p w14:paraId="6F7BC0D0" w14:textId="77777777" w:rsidR="0068411D" w:rsidRPr="00742569" w:rsidRDefault="0068411D" w:rsidP="0068411D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>важности этического поведения.</w:t>
      </w:r>
    </w:p>
    <w:p w14:paraId="79A0D821" w14:textId="77777777" w:rsidR="0068411D" w:rsidRPr="00742569" w:rsidRDefault="0068411D" w:rsidP="0068411D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overflowPunct/>
        <w:autoSpaceDE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742569">
        <w:rPr>
          <w:sz w:val="24"/>
          <w:szCs w:val="24"/>
          <w:lang w:eastAsia="ru-RU"/>
        </w:rPr>
        <w:t xml:space="preserve"> проведение аудита у поставщика с целью оценки производства, квалификации персонала, функционирования СМК.</w:t>
      </w:r>
    </w:p>
    <w:p w14:paraId="2A9071D6" w14:textId="77777777" w:rsidR="0068411D" w:rsidRDefault="0068411D" w:rsidP="0068411D">
      <w:pPr>
        <w:rPr>
          <w:b/>
          <w:bCs/>
          <w:color w:val="000000" w:themeColor="text1"/>
          <w:sz w:val="24"/>
          <w:szCs w:val="24"/>
          <w:lang w:eastAsia="ru-RU"/>
        </w:rPr>
      </w:pPr>
    </w:p>
    <w:p w14:paraId="026BDE5C" w14:textId="77777777" w:rsidR="0068411D" w:rsidRPr="009F4FDC" w:rsidRDefault="0068411D" w:rsidP="0068411D">
      <w:pPr>
        <w:rPr>
          <w:b/>
          <w:bCs/>
          <w:sz w:val="24"/>
          <w:szCs w:val="24"/>
          <w:lang w:eastAsia="ru-RU"/>
        </w:rPr>
      </w:pPr>
      <w:r w:rsidRPr="009F4FDC">
        <w:rPr>
          <w:b/>
          <w:bCs/>
          <w:sz w:val="24"/>
          <w:szCs w:val="24"/>
          <w:lang w:eastAsia="ru-RU"/>
        </w:rPr>
        <w:t>Безопасность продукции</w:t>
      </w:r>
    </w:p>
    <w:p w14:paraId="7F3E2B10" w14:textId="77777777" w:rsidR="0068411D" w:rsidRPr="009F4FDC" w:rsidRDefault="0068411D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  <w:r w:rsidRPr="009F4FDC">
        <w:rPr>
          <w:color w:val="000000" w:themeColor="text1"/>
          <w:sz w:val="24"/>
          <w:szCs w:val="24"/>
          <w:lang w:eastAsia="ru-RU"/>
        </w:rPr>
        <w:t>Поставщик должен следовать условиям соблюдения требовании в отношении безопасности продукции, обеспечить, передавать требования в отношении безопасности продукции по всей цепи поставок и осуществлять процедуру прослеживаемости по изготовленной партии (как минимум) по всей цепи поставок.</w:t>
      </w:r>
    </w:p>
    <w:p w14:paraId="0F06F523" w14:textId="77777777" w:rsidR="0068411D" w:rsidRPr="009F4FDC" w:rsidRDefault="0068411D" w:rsidP="0068411D">
      <w:pPr>
        <w:rPr>
          <w:b/>
          <w:bCs/>
          <w:sz w:val="24"/>
          <w:szCs w:val="24"/>
          <w:lang w:eastAsia="ru-RU"/>
        </w:rPr>
      </w:pPr>
      <w:r w:rsidRPr="009F4FDC">
        <w:rPr>
          <w:b/>
          <w:bCs/>
          <w:sz w:val="24"/>
          <w:szCs w:val="24"/>
          <w:lang w:eastAsia="ru-RU"/>
        </w:rPr>
        <w:t>Предотвращение использования контрафактной продукции и ее частей</w:t>
      </w:r>
    </w:p>
    <w:p w14:paraId="18F6EE8C" w14:textId="41EC0310" w:rsidR="0068411D" w:rsidRDefault="0068411D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  <w:r w:rsidRPr="009F4FDC">
        <w:rPr>
          <w:color w:val="000000" w:themeColor="text1"/>
          <w:sz w:val="24"/>
          <w:szCs w:val="24"/>
          <w:lang w:eastAsia="ru-RU"/>
        </w:rPr>
        <w:t>Поставщик должен предпринимать меры для предотвращения поставки контрафактной продукции и ее частей</w:t>
      </w:r>
      <w:r>
        <w:rPr>
          <w:color w:val="000000" w:themeColor="text1"/>
          <w:sz w:val="24"/>
          <w:szCs w:val="24"/>
          <w:lang w:eastAsia="ru-RU"/>
        </w:rPr>
        <w:t xml:space="preserve">. </w:t>
      </w:r>
      <w:r w:rsidRPr="009F4FDC">
        <w:rPr>
          <w:color w:val="000000" w:themeColor="text1"/>
          <w:sz w:val="24"/>
          <w:szCs w:val="24"/>
          <w:lang w:eastAsia="ru-RU"/>
        </w:rPr>
        <w:t>Поставщик несет полную ответственность в случае недостаточности или не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9F4FDC">
        <w:rPr>
          <w:color w:val="000000" w:themeColor="text1"/>
          <w:sz w:val="24"/>
          <w:szCs w:val="24"/>
          <w:lang w:eastAsia="ru-RU"/>
        </w:rPr>
        <w:t>результативности мер предотвращения поставки контрафактной продукции и ее частей ООО</w:t>
      </w:r>
      <w:r>
        <w:rPr>
          <w:color w:val="000000" w:themeColor="text1"/>
          <w:sz w:val="24"/>
          <w:szCs w:val="24"/>
          <w:lang w:eastAsia="ru-RU"/>
        </w:rPr>
        <w:t xml:space="preserve"> «Байтэрг</w:t>
      </w:r>
      <w:r w:rsidRPr="009F4FDC">
        <w:rPr>
          <w:color w:val="000000" w:themeColor="text1"/>
          <w:sz w:val="24"/>
          <w:szCs w:val="24"/>
          <w:lang w:eastAsia="ru-RU"/>
        </w:rPr>
        <w:t>».</w:t>
      </w:r>
      <w:r w:rsidR="0089300A" w:rsidRPr="0089300A">
        <w:rPr>
          <w:color w:val="000000" w:themeColor="text1"/>
          <w:sz w:val="24"/>
          <w:szCs w:val="24"/>
          <w:lang w:eastAsia="ru-RU"/>
        </w:rPr>
        <w:t xml:space="preserve"> </w:t>
      </w:r>
      <w:r w:rsidR="0089300A">
        <w:rPr>
          <w:color w:val="000000" w:themeColor="text1"/>
          <w:sz w:val="24"/>
          <w:szCs w:val="24"/>
          <w:lang w:eastAsia="ru-RU"/>
        </w:rPr>
        <w:t>Примеры признаков контрафактной продукции приведены в приложении.</w:t>
      </w:r>
    </w:p>
    <w:p w14:paraId="163E536F" w14:textId="70137BE6" w:rsidR="0089300A" w:rsidRDefault="0089300A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</w:p>
    <w:p w14:paraId="368517B3" w14:textId="2AEAEC4B" w:rsidR="0089300A" w:rsidRDefault="0089300A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</w:p>
    <w:p w14:paraId="1177D0EA" w14:textId="3C96686A" w:rsidR="0089300A" w:rsidRDefault="0089300A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</w:p>
    <w:p w14:paraId="71308851" w14:textId="6DEA7526" w:rsidR="0089300A" w:rsidRDefault="0089300A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</w:p>
    <w:p w14:paraId="569D1808" w14:textId="63AFD407" w:rsidR="0089300A" w:rsidRDefault="0089300A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</w:p>
    <w:p w14:paraId="6B660AAC" w14:textId="44B46B89" w:rsidR="0089300A" w:rsidRDefault="0089300A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</w:p>
    <w:p w14:paraId="588E34C5" w14:textId="628B46C7" w:rsidR="0089300A" w:rsidRDefault="0089300A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</w:p>
    <w:p w14:paraId="142718A3" w14:textId="77777777" w:rsidR="0089300A" w:rsidRPr="0089300A" w:rsidRDefault="0089300A" w:rsidP="0068411D">
      <w:pPr>
        <w:shd w:val="clear" w:color="auto" w:fill="FFFFFF"/>
        <w:suppressAutoHyphens w:val="0"/>
        <w:overflowPunct/>
        <w:autoSpaceDE/>
        <w:spacing w:before="120" w:after="240"/>
        <w:ind w:left="-24" w:right="-24" w:firstLine="192"/>
        <w:jc w:val="both"/>
        <w:textAlignment w:val="auto"/>
        <w:rPr>
          <w:color w:val="000000" w:themeColor="text1"/>
          <w:sz w:val="24"/>
          <w:szCs w:val="24"/>
          <w:lang w:eastAsia="ru-RU"/>
        </w:rPr>
      </w:pPr>
    </w:p>
    <w:p w14:paraId="64D93F79" w14:textId="47A02ADC" w:rsidR="00F75662" w:rsidRDefault="00C84B57"/>
    <w:p w14:paraId="12B0E5C2" w14:textId="118D03B1" w:rsidR="0089300A" w:rsidRPr="0089300A" w:rsidRDefault="0089300A" w:rsidP="0089300A">
      <w:pPr>
        <w:jc w:val="right"/>
        <w:rPr>
          <w:bCs/>
          <w:spacing w:val="-10"/>
          <w:kern w:val="28"/>
          <w:sz w:val="24"/>
          <w:szCs w:val="24"/>
          <w:lang w:eastAsia="en-US"/>
        </w:rPr>
      </w:pPr>
      <w:r w:rsidRPr="0089300A">
        <w:rPr>
          <w:bCs/>
          <w:spacing w:val="-10"/>
          <w:kern w:val="28"/>
          <w:sz w:val="24"/>
          <w:szCs w:val="24"/>
          <w:lang w:eastAsia="en-US"/>
        </w:rPr>
        <w:t>Приложение</w:t>
      </w:r>
    </w:p>
    <w:p w14:paraId="50737F13" w14:textId="77777777" w:rsidR="0089300A" w:rsidRDefault="0089300A" w:rsidP="0075485B">
      <w:pPr>
        <w:jc w:val="center"/>
        <w:rPr>
          <w:b/>
          <w:spacing w:val="-10"/>
          <w:kern w:val="28"/>
          <w:sz w:val="28"/>
          <w:szCs w:val="28"/>
          <w:lang w:eastAsia="en-US"/>
        </w:rPr>
      </w:pPr>
    </w:p>
    <w:p w14:paraId="3635F210" w14:textId="3AE8DE9C" w:rsidR="0075485B" w:rsidRPr="0089300A" w:rsidRDefault="0075485B" w:rsidP="0075485B">
      <w:pPr>
        <w:jc w:val="center"/>
        <w:rPr>
          <w:b/>
          <w:spacing w:val="-10"/>
          <w:kern w:val="28"/>
          <w:sz w:val="24"/>
          <w:szCs w:val="24"/>
          <w:lang w:eastAsia="en-US"/>
        </w:rPr>
      </w:pPr>
      <w:r w:rsidRPr="0089300A">
        <w:rPr>
          <w:b/>
          <w:spacing w:val="-10"/>
          <w:kern w:val="28"/>
          <w:sz w:val="24"/>
          <w:szCs w:val="24"/>
          <w:lang w:eastAsia="en-US"/>
        </w:rPr>
        <w:t xml:space="preserve">ПРИМЕРЫ ПРИЗНАКОВ КОНТРАФАКТНОЙ ПРОДУКЦИИ </w:t>
      </w:r>
    </w:p>
    <w:p w14:paraId="25F4B2FF" w14:textId="77777777" w:rsidR="0075485B" w:rsidRDefault="0075485B" w:rsidP="0075485B">
      <w:pPr>
        <w:jc w:val="center"/>
        <w:rPr>
          <w:b/>
          <w:spacing w:val="-10"/>
          <w:kern w:val="28"/>
          <w:sz w:val="32"/>
          <w:szCs w:val="32"/>
          <w:lang w:eastAsia="en-US"/>
        </w:rPr>
      </w:pPr>
    </w:p>
    <w:p w14:paraId="3783A340" w14:textId="77777777" w:rsidR="0075485B" w:rsidRDefault="0075485B" w:rsidP="0075485B">
      <w:pPr>
        <w:spacing w:line="25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При проведении оценки внешнего вида ПКИ и изделий по кооперации необходимо проверить продукцию на признаки контрафакта. Примеры признаков контрафактной продукции приведены ниже.</w:t>
      </w:r>
    </w:p>
    <w:p w14:paraId="501A9415" w14:textId="77777777" w:rsidR="0075485B" w:rsidRDefault="0075485B" w:rsidP="0075485B">
      <w:pPr>
        <w:numPr>
          <w:ilvl w:val="0"/>
          <w:numId w:val="6"/>
        </w:numPr>
        <w:spacing w:after="160" w:line="256" w:lineRule="auto"/>
        <w:ind w:left="0"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Выявляемые на основе анализа сопроводительной документации:</w:t>
      </w:r>
    </w:p>
    <w:p w14:paraId="26AFCE8F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отсутствие документов, подтверждающих право распоряжения поставленной Потребителю продукцией указанного Изготовителя (договор, акты приема-передачи и т.п.), позволяющих прослеживать полностью цепочку от Потребителя до Изготовителя продукции;</w:t>
      </w:r>
    </w:p>
    <w:p w14:paraId="41941120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не аккредитованный Изготовителем дистрибьютор для продукции, закупленной на основе использования товарного знака и (или) его отображения в сопроводительной документации;</w:t>
      </w:r>
    </w:p>
    <w:p w14:paraId="6861D5E9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документ о качестве на продукцию с признаками фальсификации:</w:t>
      </w:r>
    </w:p>
    <w:p w14:paraId="0C582AF5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отсутствие наименования, адреса Изготовителя и (или) товарного знака на закупаемой продукции при наличии регистрации данного знака;</w:t>
      </w:r>
    </w:p>
    <w:p w14:paraId="2D74AE48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отсутствие расшифровки подписей;</w:t>
      </w:r>
    </w:p>
    <w:p w14:paraId="704EB940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отсутствие сведений о массогабаритных характеристиках продукции;</w:t>
      </w:r>
    </w:p>
    <w:p w14:paraId="1725B5D4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несоответствующая печать в сопроводительной документации;</w:t>
      </w:r>
    </w:p>
    <w:p w14:paraId="1CBD36F2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печать и подпись на документе о качестве воспроизведены копировальным устройством;</w:t>
      </w:r>
    </w:p>
    <w:p w14:paraId="21F1ACD8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несоответствие сведений о технических характеристиках;</w:t>
      </w:r>
    </w:p>
    <w:p w14:paraId="4F80A685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очевидно использование корректора или корректирующей ленты, изменение шрифта, его размера или наклона;</w:t>
      </w:r>
    </w:p>
    <w:p w14:paraId="1581242C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 о качестве не подписан, не указаны инициалы (где это необходимо), не читаемый (признак множественного последовательного копирования);</w:t>
      </w:r>
    </w:p>
    <w:p w14:paraId="16555606" w14:textId="77777777" w:rsidR="0075485B" w:rsidRDefault="0075485B" w:rsidP="0075485B">
      <w:pPr>
        <w:numPr>
          <w:ilvl w:val="0"/>
          <w:numId w:val="7"/>
        </w:numPr>
        <w:spacing w:after="160" w:line="256" w:lineRule="auto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текст на странице прерывается внезапно или количество страниц не соответствует указанному.</w:t>
      </w:r>
    </w:p>
    <w:p w14:paraId="62D1D3D5" w14:textId="77777777" w:rsidR="0075485B" w:rsidRDefault="0075485B" w:rsidP="0075485B">
      <w:pPr>
        <w:numPr>
          <w:ilvl w:val="0"/>
          <w:numId w:val="6"/>
        </w:numPr>
        <w:spacing w:after="160" w:line="256" w:lineRule="auto"/>
        <w:ind w:left="0"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Выявляемые на основе внешнего осмотра:</w:t>
      </w:r>
    </w:p>
    <w:p w14:paraId="26B8804D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необычная или несоответствующая заводская упаковка;</w:t>
      </w:r>
    </w:p>
    <w:p w14:paraId="0F1ECF5C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внешний вид, указывающий на то, что продукция уже эксплуатировалась;</w:t>
      </w:r>
    </w:p>
    <w:p w14:paraId="2C05B78B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несоответствие массогабаритных характеристик продукции данным документа о качестве;</w:t>
      </w:r>
    </w:p>
    <w:p w14:paraId="725F0F08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следы сварочных, ремонтных работ, признаки термической обработки, произведенной после окраски продукции;</w:t>
      </w:r>
    </w:p>
    <w:p w14:paraId="43D0A74F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материал резьбовых пар, не предусмотренный технической документацией;</w:t>
      </w:r>
    </w:p>
    <w:p w14:paraId="36AF4FDA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некоторые детали или комплектующие выглядят новее остальных;</w:t>
      </w:r>
    </w:p>
    <w:p w14:paraId="7E9722FA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крепеж, не предусмотренный технической документацией или не соответствующий ей;</w:t>
      </w:r>
    </w:p>
    <w:p w14:paraId="0725C749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отсутствие некоторых крепежных деталей;</w:t>
      </w:r>
    </w:p>
    <w:p w14:paraId="4F5AF5BD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излишне очищенные или окрашенные провода и кабели;</w:t>
      </w:r>
    </w:p>
    <w:p w14:paraId="6F9232AB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разноцветные части одной продукции;</w:t>
      </w:r>
    </w:p>
    <w:p w14:paraId="56AEB03F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следы краски на неокрашенных поверхностях;</w:t>
      </w:r>
    </w:p>
    <w:p w14:paraId="06AC50E9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царапины, задиры на уплотнительных поверхностях затвора;</w:t>
      </w:r>
    </w:p>
    <w:p w14:paraId="1BA89CF7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точечная коррозия или ржавчина;</w:t>
      </w:r>
    </w:p>
    <w:p w14:paraId="2E9A6A8D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инородный материал внутри корпусных деталей;</w:t>
      </w:r>
    </w:p>
    <w:p w14:paraId="74F66D40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резьба со следами механического износа и повреждений;</w:t>
      </w:r>
    </w:p>
    <w:p w14:paraId="2CCA1BC6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детали, изготовленные вручную: грубо вырезанные уплотнения, шайбы и края тонких металлических деталей имеют следы резки или обработки ручным инструментом (напильником, ножовкой, ножницами по металлу или клещами);</w:t>
      </w:r>
    </w:p>
    <w:p w14:paraId="60984794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на крепеже или других сборочных частях видны следы ручных инструментов (на шляпке винта или болта выдавленный металл) или очевидна разнородность частей (семь или восемь болтов изготовлены из одного материала, а один - из другого);</w:t>
      </w:r>
    </w:p>
    <w:p w14:paraId="4CFEF200" w14:textId="4F86FE2C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собранные элементы имеют факты неполного совпадения.</w:t>
      </w:r>
    </w:p>
    <w:p w14:paraId="08D1C10B" w14:textId="77777777" w:rsidR="0089300A" w:rsidRDefault="0089300A" w:rsidP="0075485B">
      <w:pPr>
        <w:spacing w:line="256" w:lineRule="auto"/>
        <w:ind w:firstLine="709"/>
        <w:rPr>
          <w:rFonts w:eastAsia="Calibri"/>
          <w:lang w:eastAsia="en-US"/>
        </w:rPr>
      </w:pPr>
    </w:p>
    <w:p w14:paraId="6B96BFCA" w14:textId="77777777" w:rsidR="0075485B" w:rsidRDefault="0075485B" w:rsidP="0075485B">
      <w:pPr>
        <w:numPr>
          <w:ilvl w:val="0"/>
          <w:numId w:val="6"/>
        </w:numPr>
        <w:spacing w:after="160" w:line="256" w:lineRule="auto"/>
        <w:ind w:left="0"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Выявляемые в связи с маркировкой продукции:</w:t>
      </w:r>
    </w:p>
    <w:p w14:paraId="1148A7C4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отсутствие маркировки или отдельных обязательных знаков маркировки, нечеткая, несоответствующая маркировка Изготовителя или явно новая маркировка на внешне заведомо не новой продукции;</w:t>
      </w:r>
    </w:p>
    <w:p w14:paraId="2B58B597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таблички, ярлыки или метки были изменены, скопированы, отпечатаны с трафарета или закрашены; плохо держатся; неправильно расположены; содержат неполную информацию или отсутствуют;</w:t>
      </w:r>
    </w:p>
    <w:p w14:paraId="053B1BDB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недействующие и нечитаемые фирменные товарные знаки;</w:t>
      </w:r>
    </w:p>
    <w:p w14:paraId="47A8444D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отшлифованные литые знаки рядом со штампованными (клейменными) отметками;</w:t>
      </w:r>
    </w:p>
    <w:p w14:paraId="1D510A1A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перекрывающие друг друга штампы (клейма) или следы повторных штампов (клеймения);</w:t>
      </w:r>
    </w:p>
    <w:p w14:paraId="48FD4FE7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таблички прикреплены несоответствующими крепежами, </w:t>
      </w:r>
      <w:proofErr w:type="gramStart"/>
      <w:r>
        <w:rPr>
          <w:rFonts w:eastAsia="Calibri"/>
          <w:lang w:eastAsia="en-US"/>
        </w:rPr>
        <w:t>например,</w:t>
      </w:r>
      <w:proofErr w:type="gramEnd"/>
      <w:r>
        <w:rPr>
          <w:rFonts w:eastAsia="Calibri"/>
          <w:lang w:eastAsia="en-US"/>
        </w:rPr>
        <w:t xml:space="preserve"> болтами вместо заклепок или заклепками вместо болтов;</w:t>
      </w:r>
    </w:p>
    <w:p w14:paraId="38EF1D32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таблички выглядят старыми или потертыми, покрыты краской или выглядят новее, чем продукция;</w:t>
      </w:r>
    </w:p>
    <w:p w14:paraId="483FDD8E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на табличках не хватает отметок о стандартах Изготовителя, штампов или логотипов, или имеются неправильные штампы или неподходящий шрифт;</w:t>
      </w:r>
    </w:p>
    <w:p w14:paraId="55237AFC" w14:textId="77777777" w:rsidR="0075485B" w:rsidRDefault="0075485B" w:rsidP="0075485B">
      <w:pPr>
        <w:spacing w:line="25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отсутствие иных обозначений, предусмотренных технической документацией.</w:t>
      </w:r>
    </w:p>
    <w:p w14:paraId="6699255E" w14:textId="77777777" w:rsidR="0075485B" w:rsidRDefault="0075485B"/>
    <w:sectPr w:rsidR="0075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FC43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8B"/>
    <w:multiLevelType w:val="multilevel"/>
    <w:tmpl w:val="B29821E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328E2450"/>
    <w:multiLevelType w:val="hybridMultilevel"/>
    <w:tmpl w:val="A5D4413C"/>
    <w:lvl w:ilvl="0" w:tplc="00000008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sz w:val="28"/>
        <w:szCs w:val="28"/>
        <w:lang w:eastAsia="en-US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96D59E5"/>
    <w:multiLevelType w:val="hybridMultilevel"/>
    <w:tmpl w:val="EE781A7C"/>
    <w:lvl w:ilvl="0" w:tplc="C43A8C30">
      <w:numFmt w:val="bullet"/>
      <w:lvlText w:val="•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3769E"/>
    <w:multiLevelType w:val="multilevel"/>
    <w:tmpl w:val="A7E8169C"/>
    <w:lvl w:ilvl="0">
      <w:start w:val="1"/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eastAsia="en-US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5" w15:restartNumberingAfterBreak="0">
    <w:nsid w:val="62C61C48"/>
    <w:multiLevelType w:val="hybridMultilevel"/>
    <w:tmpl w:val="A31251F0"/>
    <w:lvl w:ilvl="0" w:tplc="83DC1BFC">
      <w:start w:val="1"/>
      <w:numFmt w:val="decimal"/>
      <w:lvlText w:val="%1)"/>
      <w:lvlJc w:val="left"/>
      <w:pPr>
        <w:ind w:left="2123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FC761C"/>
    <w:multiLevelType w:val="hybridMultilevel"/>
    <w:tmpl w:val="CB88CDA4"/>
    <w:lvl w:ilvl="0" w:tplc="00000008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sz w:val="28"/>
        <w:szCs w:val="28"/>
        <w:lang w:eastAsia="en-US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20097965">
    <w:abstractNumId w:val="0"/>
  </w:num>
  <w:num w:numId="2" w16cid:durableId="1609311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0818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542828">
    <w:abstractNumId w:val="2"/>
  </w:num>
  <w:num w:numId="5" w16cid:durableId="84111377">
    <w:abstractNumId w:val="6"/>
  </w:num>
  <w:num w:numId="6" w16cid:durableId="545144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0562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1D"/>
    <w:rsid w:val="00465097"/>
    <w:rsid w:val="0068411D"/>
    <w:rsid w:val="0075485B"/>
    <w:rsid w:val="0089300A"/>
    <w:rsid w:val="00897A98"/>
    <w:rsid w:val="00A007C3"/>
    <w:rsid w:val="00C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A974"/>
  <w15:chartTrackingRefBased/>
  <w15:docId w15:val="{A528FFD0-3BD5-4E02-8629-B27DB36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65097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qFormat/>
    <w:rsid w:val="0068411D"/>
    <w:pPr>
      <w:keepNext/>
      <w:tabs>
        <w:tab w:val="num" w:pos="0"/>
        <w:tab w:val="left" w:pos="2127"/>
        <w:tab w:val="left" w:pos="2268"/>
      </w:tabs>
      <w:ind w:left="1265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8411D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8411D"/>
    <w:pPr>
      <w:keepNext/>
      <w:tabs>
        <w:tab w:val="num" w:pos="0"/>
        <w:tab w:val="left" w:pos="1560"/>
        <w:tab w:val="left" w:pos="1985"/>
      </w:tabs>
      <w:ind w:firstLine="720"/>
      <w:jc w:val="both"/>
      <w:outlineLvl w:val="3"/>
    </w:pPr>
    <w:rPr>
      <w:color w:val="FF00FF"/>
      <w:sz w:val="28"/>
    </w:rPr>
  </w:style>
  <w:style w:type="paragraph" w:styleId="5">
    <w:name w:val="heading 5"/>
    <w:basedOn w:val="a"/>
    <w:next w:val="a"/>
    <w:link w:val="50"/>
    <w:qFormat/>
    <w:rsid w:val="0068411D"/>
    <w:pPr>
      <w:keepNext/>
      <w:tabs>
        <w:tab w:val="num" w:pos="0"/>
      </w:tabs>
      <w:jc w:val="both"/>
      <w:outlineLvl w:val="4"/>
    </w:pPr>
    <w:rPr>
      <w:color w:val="FF00FF"/>
      <w:sz w:val="28"/>
    </w:rPr>
  </w:style>
  <w:style w:type="paragraph" w:styleId="6">
    <w:name w:val="heading 6"/>
    <w:basedOn w:val="a"/>
    <w:next w:val="a"/>
    <w:link w:val="60"/>
    <w:qFormat/>
    <w:rsid w:val="0068411D"/>
    <w:pPr>
      <w:keepNext/>
      <w:tabs>
        <w:tab w:val="num" w:pos="0"/>
      </w:tabs>
      <w:jc w:val="center"/>
      <w:outlineLvl w:val="5"/>
    </w:pPr>
    <w:rPr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09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rsid w:val="0068411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8411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8411D"/>
    <w:rPr>
      <w:rFonts w:ascii="Times New Roman" w:eastAsia="Times New Roman" w:hAnsi="Times New Roman" w:cs="Times New Roman"/>
      <w:color w:val="FF00FF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8411D"/>
    <w:rPr>
      <w:rFonts w:ascii="Times New Roman" w:eastAsia="Times New Roman" w:hAnsi="Times New Roman" w:cs="Times New Roman"/>
      <w:color w:val="FF00FF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8411D"/>
    <w:rPr>
      <w:rFonts w:ascii="Times New Roman" w:eastAsia="Times New Roman" w:hAnsi="Times New Roman" w:cs="Times New Roman"/>
      <w:spacing w:val="-1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Малкина Наталья Константоновна</dc:creator>
  <cp:keywords/>
  <dc:description/>
  <cp:lastModifiedBy>Сергей Прохоров</cp:lastModifiedBy>
  <cp:revision>2</cp:revision>
  <cp:lastPrinted>2022-12-02T13:42:00Z</cp:lastPrinted>
  <dcterms:created xsi:type="dcterms:W3CDTF">2021-08-03T09:58:00Z</dcterms:created>
  <dcterms:modified xsi:type="dcterms:W3CDTF">2022-12-02T13:41:00Z</dcterms:modified>
</cp:coreProperties>
</file>